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56D9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outlineLvl w:val="0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POLITYKA PRYWATNOŚCI STRONY INTERNETOWEJ</w:t>
      </w:r>
    </w:p>
    <w:p w14:paraId="54986DFD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</w:p>
    <w:p w14:paraId="76C074B9" w14:textId="70EC5D98" w:rsidR="00047599" w:rsidRPr="006A385A" w:rsidRDefault="00047599" w:rsidP="006A385A">
      <w:pPr>
        <w:pStyle w:val="Bezodstpw"/>
        <w:spacing w:line="276" w:lineRule="auto"/>
        <w:ind w:left="0"/>
        <w:jc w:val="center"/>
        <w:outlineLvl w:val="0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WWW.</w:t>
      </w:r>
      <w:r w:rsidR="002745C8">
        <w:rPr>
          <w:b/>
          <w:sz w:val="24"/>
          <w:szCs w:val="24"/>
          <w:lang w:val="pl-PL"/>
        </w:rPr>
        <w:t>COMSTAL.COM.PL</w:t>
      </w:r>
      <w:r w:rsidRPr="006A385A">
        <w:rPr>
          <w:b/>
          <w:sz w:val="24"/>
          <w:szCs w:val="24"/>
          <w:lang w:val="pl-PL"/>
        </w:rPr>
        <w:t xml:space="preserve"> </w:t>
      </w:r>
    </w:p>
    <w:p w14:paraId="504ADA09" w14:textId="77777777" w:rsidR="00047599" w:rsidRPr="006A385A" w:rsidRDefault="00047599" w:rsidP="006A385A">
      <w:pPr>
        <w:pStyle w:val="Bezodstpw"/>
        <w:spacing w:line="276" w:lineRule="auto"/>
        <w:ind w:left="0"/>
        <w:rPr>
          <w:b/>
          <w:sz w:val="24"/>
          <w:szCs w:val="24"/>
          <w:lang w:val="pl-PL"/>
        </w:rPr>
      </w:pPr>
    </w:p>
    <w:p w14:paraId="629B7CC9" w14:textId="77777777" w:rsidR="00047599" w:rsidRPr="006A385A" w:rsidRDefault="00047599" w:rsidP="006A385A">
      <w:pPr>
        <w:pStyle w:val="Bezodstpw"/>
        <w:spacing w:line="276" w:lineRule="auto"/>
        <w:rPr>
          <w:sz w:val="24"/>
          <w:szCs w:val="24"/>
          <w:lang w:val="pl-PL"/>
        </w:rPr>
      </w:pPr>
    </w:p>
    <w:p w14:paraId="020F0BFB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§ 1</w:t>
      </w:r>
    </w:p>
    <w:p w14:paraId="164B5150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POSTANOWIENIA OGÓLNE</w:t>
      </w:r>
    </w:p>
    <w:p w14:paraId="627B1539" w14:textId="084AACC1" w:rsidR="00047599" w:rsidRPr="002745C8" w:rsidRDefault="00047599" w:rsidP="002745C8">
      <w:pPr>
        <w:pStyle w:val="Bezodstpw"/>
        <w:numPr>
          <w:ilvl w:val="0"/>
          <w:numId w:val="6"/>
        </w:numPr>
        <w:spacing w:line="276" w:lineRule="auto"/>
        <w:ind w:left="284"/>
        <w:rPr>
          <w:rFonts w:eastAsia="Times New Roman"/>
          <w:color w:val="000000"/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Administratorem danych osobowych zbieranych za pośrednictwem strony internetowej www.</w:t>
      </w:r>
      <w:r w:rsidR="002745C8">
        <w:rPr>
          <w:sz w:val="24"/>
          <w:szCs w:val="24"/>
          <w:lang w:val="pl-PL"/>
        </w:rPr>
        <w:t>comstal.com.pl</w:t>
      </w:r>
      <w:r w:rsidRPr="006A385A">
        <w:rPr>
          <w:sz w:val="24"/>
          <w:szCs w:val="24"/>
          <w:lang w:val="pl-PL"/>
        </w:rPr>
        <w:t xml:space="preserve"> jest</w:t>
      </w:r>
      <w:r w:rsidR="0083527B" w:rsidRPr="006A385A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="002745C8" w:rsidRP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>COMSTAL</w:t>
      </w:r>
      <w:r w:rsidR="0083527B" w:rsidRP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 xml:space="preserve"> spółka z ograniczoną odpowiedzialnością wpisana do rejestru przedsiębiorców przez Sąd Rejonowy </w:t>
      </w:r>
      <w:r w:rsid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>Katowice-Wschód w Katowicach</w:t>
      </w:r>
      <w:r w:rsidR="0083527B" w:rsidRP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 xml:space="preserve">, </w:t>
      </w:r>
      <w:r w:rsid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>VII</w:t>
      </w:r>
      <w:r w:rsidR="0083527B" w:rsidRP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 xml:space="preserve"> Wydział Gospodarczy Krajowego Rejestru Sądowego pod numerem KRS: </w:t>
      </w:r>
      <w:r w:rsid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>0000843766</w:t>
      </w:r>
      <w:r w:rsidR="0083527B" w:rsidRP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 xml:space="preserve">, miejsce wykonywania działalności oraz adres do doręczeń ul. </w:t>
      </w:r>
      <w:r w:rsid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>Kasprzaka 74C, 41-303 Dąbrowa Górnicza</w:t>
      </w:r>
      <w:r w:rsidR="0083527B" w:rsidRP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 xml:space="preserve">, NIP: </w:t>
      </w:r>
      <w:r w:rsid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>6292496955</w:t>
      </w:r>
      <w:r w:rsidR="0083527B" w:rsidRP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 xml:space="preserve">, REGON: </w:t>
      </w:r>
      <w:r w:rsidR="002745C8">
        <w:rPr>
          <w:color w:val="000000" w:themeColor="text1"/>
          <w:sz w:val="24"/>
          <w:szCs w:val="24"/>
          <w:shd w:val="clear" w:color="auto" w:fill="FFFFFF"/>
          <w:lang w:val="pl-PL" w:eastAsia="zh-CN"/>
        </w:rPr>
        <w:t>386160322</w:t>
      </w:r>
      <w:r w:rsidRPr="002745C8">
        <w:rPr>
          <w:sz w:val="24"/>
          <w:szCs w:val="24"/>
          <w:shd w:val="clear" w:color="auto" w:fill="FFFFFF"/>
          <w:lang w:val="pl-PL"/>
        </w:rPr>
        <w:t xml:space="preserve">, </w:t>
      </w:r>
      <w:r w:rsidRPr="002745C8">
        <w:rPr>
          <w:sz w:val="24"/>
          <w:szCs w:val="24"/>
          <w:lang w:val="pl-PL"/>
        </w:rPr>
        <w:t>zwana dalej "Administratorem".</w:t>
      </w:r>
    </w:p>
    <w:p w14:paraId="26EA0E2A" w14:textId="77777777" w:rsidR="00047599" w:rsidRPr="006A385A" w:rsidRDefault="00047599" w:rsidP="006A385A">
      <w:pPr>
        <w:pStyle w:val="Bezodstpw"/>
        <w:numPr>
          <w:ilvl w:val="0"/>
          <w:numId w:val="6"/>
        </w:numPr>
        <w:spacing w:line="276" w:lineRule="auto"/>
        <w:ind w:left="284"/>
        <w:rPr>
          <w:rFonts w:eastAsia="Times New Roman"/>
          <w:color w:val="000000"/>
          <w:sz w:val="24"/>
          <w:szCs w:val="24"/>
          <w:lang w:val="pl-PL"/>
        </w:rPr>
      </w:pPr>
      <w:r w:rsidRPr="006A385A">
        <w:rPr>
          <w:rFonts w:eastAsia="Times New Roman"/>
          <w:sz w:val="24"/>
          <w:szCs w:val="24"/>
          <w:lang w:val="pl-PL"/>
        </w:rPr>
        <w:t xml:space="preserve">Dane osobowe zbierane przez Administratora za pośrednictwem strony internetowej są przetwarzane zgodnie z 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 dalej </w:t>
      </w:r>
      <w:r w:rsidRPr="006A385A">
        <w:rPr>
          <w:rFonts w:eastAsia="Times New Roman"/>
          <w:b/>
          <w:bCs/>
          <w:sz w:val="24"/>
          <w:szCs w:val="24"/>
          <w:lang w:val="pl-PL"/>
        </w:rPr>
        <w:t>RODO</w:t>
      </w:r>
    </w:p>
    <w:p w14:paraId="7C2E2EA8" w14:textId="77777777" w:rsidR="00047599" w:rsidRPr="006A385A" w:rsidRDefault="00047599" w:rsidP="006A385A">
      <w:pPr>
        <w:pStyle w:val="Bezodstpw"/>
        <w:spacing w:line="276" w:lineRule="auto"/>
        <w:ind w:left="0"/>
        <w:rPr>
          <w:sz w:val="24"/>
          <w:szCs w:val="24"/>
          <w:lang w:val="pl-PL"/>
        </w:rPr>
      </w:pPr>
    </w:p>
    <w:p w14:paraId="12C0D53A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§ 2</w:t>
      </w:r>
    </w:p>
    <w:p w14:paraId="0AC0BEA8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RODZAJ PRZETWARZANYCH DANYCH OSOBOWYCH, CEL I ZAKRES ZBIERANIA DANYCH</w:t>
      </w:r>
    </w:p>
    <w:p w14:paraId="0DE55127" w14:textId="034B1BDA" w:rsidR="00047599" w:rsidRPr="006A385A" w:rsidRDefault="00047599" w:rsidP="006A385A">
      <w:pPr>
        <w:pStyle w:val="Bezodstpw"/>
        <w:numPr>
          <w:ilvl w:val="0"/>
          <w:numId w:val="7"/>
        </w:numPr>
        <w:spacing w:line="276" w:lineRule="auto"/>
        <w:ind w:left="284"/>
        <w:rPr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CEL PRZETWARZANIA I PODSTAWA PRAWNA.</w:t>
      </w:r>
      <w:r w:rsidRPr="006A385A">
        <w:rPr>
          <w:sz w:val="24"/>
          <w:szCs w:val="24"/>
          <w:lang w:val="pl-PL"/>
        </w:rPr>
        <w:t xml:space="preserve"> Administrator przetwarza dane osobowe użytkowników strony www.</w:t>
      </w:r>
      <w:r w:rsidR="002745C8">
        <w:rPr>
          <w:sz w:val="24"/>
          <w:szCs w:val="24"/>
          <w:lang w:val="pl-PL"/>
        </w:rPr>
        <w:t>comstal.com.pl</w:t>
      </w:r>
      <w:r w:rsidRPr="006A385A">
        <w:rPr>
          <w:sz w:val="24"/>
          <w:szCs w:val="24"/>
          <w:lang w:val="pl-PL"/>
        </w:rPr>
        <w:t xml:space="preserve"> w przypadku</w:t>
      </w:r>
      <w:r w:rsidR="0083527B" w:rsidRPr="006A385A">
        <w:rPr>
          <w:sz w:val="24"/>
          <w:szCs w:val="24"/>
          <w:lang w:val="pl-PL"/>
        </w:rPr>
        <w:t xml:space="preserve"> </w:t>
      </w:r>
      <w:r w:rsidRPr="006A385A">
        <w:rPr>
          <w:sz w:val="24"/>
          <w:szCs w:val="24"/>
          <w:lang w:val="pl-PL"/>
        </w:rPr>
        <w:t>skorzystania z Formularza Kontaktowego, w celu wysłania wiadomości do Administratora, na podstawie art. 6 ust. 1 lit. f) RODO (prawnie uzasadniony interes przedsiębiorcy).</w:t>
      </w:r>
    </w:p>
    <w:p w14:paraId="5380897F" w14:textId="1C885CF3" w:rsidR="00047599" w:rsidRPr="006A385A" w:rsidRDefault="00047599" w:rsidP="006A385A">
      <w:pPr>
        <w:pStyle w:val="Bezodstpw"/>
        <w:numPr>
          <w:ilvl w:val="0"/>
          <w:numId w:val="7"/>
        </w:numPr>
        <w:spacing w:line="276" w:lineRule="auto"/>
        <w:ind w:left="284"/>
        <w:rPr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RODZAJ PRZETWARZANYCH DANYCH OSOBOWYCH.</w:t>
      </w:r>
      <w:r w:rsidRPr="006A385A">
        <w:rPr>
          <w:sz w:val="24"/>
          <w:szCs w:val="24"/>
          <w:lang w:val="pl-PL"/>
        </w:rPr>
        <w:t xml:space="preserve"> W przypadku</w:t>
      </w:r>
      <w:r w:rsidR="0083527B" w:rsidRPr="006A385A">
        <w:rPr>
          <w:sz w:val="24"/>
          <w:szCs w:val="24"/>
          <w:lang w:val="pl-PL"/>
        </w:rPr>
        <w:t xml:space="preserve"> </w:t>
      </w:r>
      <w:r w:rsidRPr="006A385A">
        <w:rPr>
          <w:sz w:val="24"/>
          <w:szCs w:val="24"/>
          <w:lang w:val="pl-PL"/>
        </w:rPr>
        <w:t>Formularza Kontaktowego użytkownik podaje:</w:t>
      </w:r>
    </w:p>
    <w:p w14:paraId="50457C8F" w14:textId="0040A8F1" w:rsidR="00047599" w:rsidRPr="006A385A" w:rsidRDefault="0083527B" w:rsidP="006A385A">
      <w:pPr>
        <w:pStyle w:val="Bezodstpw"/>
        <w:numPr>
          <w:ilvl w:val="0"/>
          <w:numId w:val="14"/>
        </w:numPr>
        <w:spacing w:line="276" w:lineRule="auto"/>
        <w:ind w:left="1276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i</w:t>
      </w:r>
      <w:r w:rsidR="00047599" w:rsidRPr="006A385A">
        <w:rPr>
          <w:sz w:val="24"/>
          <w:szCs w:val="24"/>
          <w:lang w:val="pl-PL"/>
        </w:rPr>
        <w:t>mię i nazwisko,</w:t>
      </w:r>
    </w:p>
    <w:p w14:paraId="735B3DEC" w14:textId="321DC912" w:rsidR="00047599" w:rsidRPr="006A385A" w:rsidRDefault="00047599" w:rsidP="006A385A">
      <w:pPr>
        <w:pStyle w:val="Bezodstpw"/>
        <w:numPr>
          <w:ilvl w:val="0"/>
          <w:numId w:val="14"/>
        </w:numPr>
        <w:spacing w:line="276" w:lineRule="auto"/>
        <w:ind w:left="1276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adres e-mail.</w:t>
      </w:r>
    </w:p>
    <w:p w14:paraId="2F4D9C39" w14:textId="77777777" w:rsidR="00047599" w:rsidRPr="006A385A" w:rsidRDefault="00047599" w:rsidP="006A385A">
      <w:pPr>
        <w:pStyle w:val="Bezodstpw"/>
        <w:numPr>
          <w:ilvl w:val="0"/>
          <w:numId w:val="7"/>
        </w:numPr>
        <w:spacing w:line="276" w:lineRule="auto"/>
        <w:ind w:left="284"/>
        <w:rPr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OKRES ARCHIWIZACJI DANYCH OSOBOWYCH.</w:t>
      </w:r>
      <w:r w:rsidRPr="006A385A">
        <w:rPr>
          <w:sz w:val="24"/>
          <w:szCs w:val="24"/>
          <w:lang w:val="pl-PL"/>
        </w:rPr>
        <w:t xml:space="preserve"> Dane osobowe użytkowników przechowywane są przez Administratora: </w:t>
      </w:r>
    </w:p>
    <w:p w14:paraId="4F6F04B5" w14:textId="77777777" w:rsidR="00047599" w:rsidRPr="006A385A" w:rsidRDefault="00047599" w:rsidP="006A385A">
      <w:pPr>
        <w:pStyle w:val="Bezodstpw"/>
        <w:numPr>
          <w:ilvl w:val="0"/>
          <w:numId w:val="10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w przypadku, gdy podstawą przetwarzania danych jest wykonanie umowy, tak długo, jak jest to niezbędne do wykonania umowy, a po tym czasie przez okres odpowiadający okresowi przedawnienia roszczeń. Jeżeli przepis szczególny nie stanowi inaczej, termin przedawnienia wynosi lat sześć, a dla roszczeń o świadczenia okresowe oraz roszczeń związanych z prowadzeniem działalności gospodarczej - trzy lata.</w:t>
      </w:r>
    </w:p>
    <w:p w14:paraId="711470F6" w14:textId="77777777" w:rsidR="00047599" w:rsidRPr="006A385A" w:rsidRDefault="00047599" w:rsidP="006A385A">
      <w:pPr>
        <w:pStyle w:val="Bezodstpw"/>
        <w:numPr>
          <w:ilvl w:val="0"/>
          <w:numId w:val="10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 xml:space="preserve">w przypadku, gdy podstawą przetwarzania danych jest zgoda, tak długo, aż zgoda nie zostanie odwołana, a po odwołaniu zgody przez okres czasu odpowiadający okresowi przedawnienia roszczeń jakie może podnosić Administrator i jakie mogą być podnoszone wobec niego. Jeżeli przepis szczególny nie stanowi inaczej, termin </w:t>
      </w:r>
      <w:r w:rsidRPr="006A385A">
        <w:rPr>
          <w:sz w:val="24"/>
          <w:szCs w:val="24"/>
          <w:lang w:val="pl-PL"/>
        </w:rPr>
        <w:lastRenderedPageBreak/>
        <w:t>przedawnienia wynosi lat sześć, a dla roszczeń o świadczenia okresowe oraz roszczeń związanych z prowadzeniem działalności gospodarczej - trzy lata.</w:t>
      </w:r>
    </w:p>
    <w:p w14:paraId="383E8C12" w14:textId="77777777" w:rsidR="00047599" w:rsidRPr="006A385A" w:rsidRDefault="00047599" w:rsidP="006A385A">
      <w:pPr>
        <w:pStyle w:val="Bezodstpw"/>
        <w:numPr>
          <w:ilvl w:val="0"/>
          <w:numId w:val="7"/>
        </w:numPr>
        <w:spacing w:line="276" w:lineRule="auto"/>
        <w:ind w:left="284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Podczas korzystania ze strony internetowej mogą być pobierane dodatkowe informacje, w szczególności: adres IP przypisany do komputera użytkownika lub zewnętrzny adres IP dostawcy Internetu, nazwa domeny, rodzaj przeglądarki, czas dostępu, typ systemu operacyjnego.</w:t>
      </w:r>
    </w:p>
    <w:p w14:paraId="52906E5F" w14:textId="77777777" w:rsidR="00047599" w:rsidRPr="006A385A" w:rsidRDefault="00047599" w:rsidP="006A385A">
      <w:pPr>
        <w:pStyle w:val="Bezodstpw"/>
        <w:numPr>
          <w:ilvl w:val="0"/>
          <w:numId w:val="7"/>
        </w:numPr>
        <w:spacing w:line="276" w:lineRule="auto"/>
        <w:ind w:left="284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Od użytkowników mogą być także gromadzone dane nawigacyjne, w tym informacje o linkach i odnośnikach, w które zdecydują się kliknąć lub innych czynnościach, podejmowanych na stronie internetowej. Podstawą prawną tego rodzaju czynności jest prawnie uzasadniony interes Administratora (art. 6 ust. 1 lit. f RODO), polegający na ułatwieniu korzystania z usług świadczonych drogą elektroniczną oraz na poprawie funkcjonalności tych usług.</w:t>
      </w:r>
    </w:p>
    <w:p w14:paraId="09E71891" w14:textId="77777777" w:rsidR="00047599" w:rsidRPr="006A385A" w:rsidRDefault="00047599" w:rsidP="006A385A">
      <w:pPr>
        <w:pStyle w:val="Bezodstpw"/>
        <w:numPr>
          <w:ilvl w:val="0"/>
          <w:numId w:val="7"/>
        </w:numPr>
        <w:spacing w:line="276" w:lineRule="auto"/>
        <w:ind w:left="284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Podanie danych osobowych przez użytkownika jest dobrowolne.</w:t>
      </w:r>
    </w:p>
    <w:p w14:paraId="01A6354B" w14:textId="77777777" w:rsidR="00047599" w:rsidRPr="006A385A" w:rsidRDefault="00047599" w:rsidP="006A385A">
      <w:pPr>
        <w:pStyle w:val="Bezodstpw"/>
        <w:numPr>
          <w:ilvl w:val="0"/>
          <w:numId w:val="7"/>
        </w:numPr>
        <w:spacing w:line="276" w:lineRule="auto"/>
        <w:ind w:left="284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 xml:space="preserve">Dane osobowe będą przetwarzane także w sposób zautomatyzowany w formie profilowania, o ile użytkownik wyrazi na to zgodę na podstawie art. 6 ust. 1 lit. a) RODO. Konsekwencją profilowania będzie przypisanie danej osobie profilu w celu podejmowania dotyczących jej decyzji bądź analizy lub przewidywania jej preferencji, </w:t>
      </w:r>
      <w:proofErr w:type="spellStart"/>
      <w:r w:rsidRPr="006A385A">
        <w:rPr>
          <w:sz w:val="24"/>
          <w:szCs w:val="24"/>
          <w:lang w:val="pl-PL"/>
        </w:rPr>
        <w:t>zachowań</w:t>
      </w:r>
      <w:proofErr w:type="spellEnd"/>
      <w:r w:rsidRPr="006A385A">
        <w:rPr>
          <w:sz w:val="24"/>
          <w:szCs w:val="24"/>
          <w:lang w:val="pl-PL"/>
        </w:rPr>
        <w:t xml:space="preserve"> i postaw.</w:t>
      </w:r>
    </w:p>
    <w:p w14:paraId="60571DB7" w14:textId="77777777" w:rsidR="00047599" w:rsidRPr="006A385A" w:rsidRDefault="00047599" w:rsidP="006A385A">
      <w:pPr>
        <w:pStyle w:val="Bezodstpw"/>
        <w:numPr>
          <w:ilvl w:val="0"/>
          <w:numId w:val="7"/>
        </w:numPr>
        <w:spacing w:line="276" w:lineRule="auto"/>
        <w:ind w:left="284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Administrator dokłada szczególnej staranności w celu ochrony interesów osób, których dane dotyczą, a w szczególności zapewnia, że zbierane przez niego dane są:</w:t>
      </w:r>
    </w:p>
    <w:p w14:paraId="091BDA6A" w14:textId="77777777" w:rsidR="00047599" w:rsidRPr="006A385A" w:rsidRDefault="00047599" w:rsidP="006A385A">
      <w:pPr>
        <w:pStyle w:val="Bezodstpw"/>
        <w:numPr>
          <w:ilvl w:val="1"/>
          <w:numId w:val="4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 xml:space="preserve">przetwarzane zgodnie z prawem, </w:t>
      </w:r>
    </w:p>
    <w:p w14:paraId="0C96C6CA" w14:textId="77777777" w:rsidR="00047599" w:rsidRPr="006A385A" w:rsidRDefault="00047599" w:rsidP="006A385A">
      <w:pPr>
        <w:pStyle w:val="Bezodstpw"/>
        <w:numPr>
          <w:ilvl w:val="1"/>
          <w:numId w:val="4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zbierane dla oznaczonych, zgodnych z prawem celów i niepoddawane dalszemu przetwarzaniu niezgodnemu z tymi celami,</w:t>
      </w:r>
    </w:p>
    <w:p w14:paraId="0F54E24B" w14:textId="77777777" w:rsidR="00047599" w:rsidRPr="006A385A" w:rsidRDefault="00047599" w:rsidP="006A385A">
      <w:pPr>
        <w:pStyle w:val="Bezodstpw"/>
        <w:numPr>
          <w:ilvl w:val="1"/>
          <w:numId w:val="4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 w14:paraId="4679FF7C" w14:textId="77777777" w:rsidR="00047599" w:rsidRPr="006A385A" w:rsidRDefault="00047599" w:rsidP="006A385A">
      <w:pPr>
        <w:pStyle w:val="Bezodstpw"/>
        <w:spacing w:line="276" w:lineRule="auto"/>
        <w:rPr>
          <w:b/>
          <w:sz w:val="24"/>
          <w:szCs w:val="24"/>
          <w:lang w:val="pl-PL"/>
        </w:rPr>
      </w:pPr>
    </w:p>
    <w:p w14:paraId="514B0047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§ 3</w:t>
      </w:r>
    </w:p>
    <w:p w14:paraId="45568187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UDOSTĘPNIENIE DANYCH OSOBOWYCH</w:t>
      </w:r>
    </w:p>
    <w:p w14:paraId="22B3FACD" w14:textId="77777777" w:rsidR="00047599" w:rsidRPr="006A385A" w:rsidRDefault="00047599" w:rsidP="006A385A">
      <w:pPr>
        <w:pStyle w:val="Bezodstpw"/>
        <w:numPr>
          <w:ilvl w:val="0"/>
          <w:numId w:val="8"/>
        </w:numPr>
        <w:spacing w:line="276" w:lineRule="auto"/>
        <w:ind w:left="284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Dane osobowe użytkowników przekazywane są dostawcom usług, z których korzysta Administrator przy prowadzeniu strony internetowej. Dostawcy usług, którym przekazywane są dane osobowe, w zależności od uzgodnień umownych i okoliczności, albo podlegają poleceniom Administratora co do celów i sposobów przetwarzania tych danych (podmioty przetwarzające) albo samodzielnie określają cele i sposoby ich przetwarzania (administratorzy).</w:t>
      </w:r>
    </w:p>
    <w:p w14:paraId="6DA94D62" w14:textId="77777777" w:rsidR="00047599" w:rsidRPr="006A385A" w:rsidRDefault="00047599" w:rsidP="006A385A">
      <w:pPr>
        <w:pStyle w:val="Bezodstpw"/>
        <w:numPr>
          <w:ilvl w:val="0"/>
          <w:numId w:val="8"/>
        </w:numPr>
        <w:spacing w:line="276" w:lineRule="auto"/>
        <w:ind w:left="284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Dane osobowe użytkowników są przechowywane wyłącznie na terenie Europejskiego Obszaru Gospodarczego (EOG).</w:t>
      </w:r>
    </w:p>
    <w:p w14:paraId="130A8A50" w14:textId="77777777" w:rsidR="00047599" w:rsidRPr="006A385A" w:rsidRDefault="00047599" w:rsidP="006A385A">
      <w:pPr>
        <w:pStyle w:val="Bezodstpw"/>
        <w:spacing w:line="276" w:lineRule="auto"/>
        <w:jc w:val="center"/>
        <w:rPr>
          <w:b/>
          <w:sz w:val="24"/>
          <w:szCs w:val="24"/>
          <w:lang w:val="pl-PL"/>
        </w:rPr>
      </w:pPr>
    </w:p>
    <w:p w14:paraId="1668CD25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§ 4</w:t>
      </w:r>
    </w:p>
    <w:p w14:paraId="4D92D31E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PRAWO KONTROLI, DOSTĘPU DO TREŚCI WŁASNYCH DANYCH ORAZ ICH POPRAWIANIA</w:t>
      </w:r>
    </w:p>
    <w:p w14:paraId="14B9F51A" w14:textId="77777777" w:rsidR="00047599" w:rsidRPr="006A385A" w:rsidRDefault="00047599" w:rsidP="006A385A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lastRenderedPageBreak/>
        <w:t>Osoba, której dane dotyczą, ma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CFC99B2" w14:textId="77777777" w:rsidR="00047599" w:rsidRPr="006A385A" w:rsidRDefault="00047599" w:rsidP="006A385A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 xml:space="preserve">Podstawy prawne żądania użytkownika: </w:t>
      </w:r>
    </w:p>
    <w:p w14:paraId="41A124CB" w14:textId="77777777" w:rsidR="00047599" w:rsidRPr="006A385A" w:rsidRDefault="00047599" w:rsidP="006A385A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Dostęp do danych</w:t>
      </w:r>
      <w:r w:rsidRPr="006A385A">
        <w:rPr>
          <w:sz w:val="24"/>
          <w:szCs w:val="24"/>
          <w:lang w:val="pl-PL"/>
        </w:rPr>
        <w:t xml:space="preserve"> – art. 15 RODO</w:t>
      </w:r>
    </w:p>
    <w:p w14:paraId="5E0D657F" w14:textId="77777777" w:rsidR="00047599" w:rsidRPr="006A385A" w:rsidRDefault="00047599" w:rsidP="006A385A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Sprostowanie danych</w:t>
      </w:r>
      <w:r w:rsidRPr="006A385A">
        <w:rPr>
          <w:sz w:val="24"/>
          <w:szCs w:val="24"/>
          <w:lang w:val="pl-PL"/>
        </w:rPr>
        <w:t xml:space="preserve"> – art. 16 RODO.</w:t>
      </w:r>
    </w:p>
    <w:p w14:paraId="42FBAC9A" w14:textId="77777777" w:rsidR="00047599" w:rsidRPr="006A385A" w:rsidRDefault="00047599" w:rsidP="006A385A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 xml:space="preserve">Usunięcie danych (tzw. prawo do bycia zapomnianym) </w:t>
      </w:r>
      <w:r w:rsidRPr="006A385A">
        <w:rPr>
          <w:sz w:val="24"/>
          <w:szCs w:val="24"/>
          <w:lang w:val="pl-PL"/>
        </w:rPr>
        <w:t>– art. 17 RODO.</w:t>
      </w:r>
    </w:p>
    <w:p w14:paraId="4C196643" w14:textId="77777777" w:rsidR="00047599" w:rsidRPr="006A385A" w:rsidRDefault="00047599" w:rsidP="006A385A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Ograniczenie przetwarzania</w:t>
      </w:r>
      <w:r w:rsidRPr="006A385A">
        <w:rPr>
          <w:sz w:val="24"/>
          <w:szCs w:val="24"/>
          <w:lang w:val="pl-PL"/>
        </w:rPr>
        <w:t xml:space="preserve"> – art. 18 RODO.</w:t>
      </w:r>
    </w:p>
    <w:p w14:paraId="0574FBC6" w14:textId="77777777" w:rsidR="00047599" w:rsidRPr="006A385A" w:rsidRDefault="00047599" w:rsidP="006A385A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 xml:space="preserve">Przeniesienie danych </w:t>
      </w:r>
      <w:r w:rsidRPr="006A385A">
        <w:rPr>
          <w:sz w:val="24"/>
          <w:szCs w:val="24"/>
          <w:lang w:val="pl-PL"/>
        </w:rPr>
        <w:t>– art. 20 RODO.</w:t>
      </w:r>
    </w:p>
    <w:p w14:paraId="73EB8FD4" w14:textId="77777777" w:rsidR="00047599" w:rsidRPr="006A385A" w:rsidRDefault="00047599" w:rsidP="006A385A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 xml:space="preserve">Sprzeciw </w:t>
      </w:r>
      <w:r w:rsidRPr="006A385A">
        <w:rPr>
          <w:sz w:val="24"/>
          <w:szCs w:val="24"/>
          <w:lang w:val="pl-PL"/>
        </w:rPr>
        <w:t>– art. 21 RODO</w:t>
      </w:r>
    </w:p>
    <w:p w14:paraId="2EF99AFF" w14:textId="77777777" w:rsidR="00047599" w:rsidRPr="006A385A" w:rsidRDefault="00047599" w:rsidP="006A385A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 xml:space="preserve">Cofnięcie zgody </w:t>
      </w:r>
      <w:r w:rsidRPr="006A385A">
        <w:rPr>
          <w:sz w:val="24"/>
          <w:szCs w:val="24"/>
          <w:lang w:val="pl-PL"/>
        </w:rPr>
        <w:t>– art. 7 ust. 3 RODO.</w:t>
      </w:r>
    </w:p>
    <w:p w14:paraId="38BC0087" w14:textId="1B00EC4D" w:rsidR="00047599" w:rsidRPr="006A385A" w:rsidRDefault="00047599" w:rsidP="006A385A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 xml:space="preserve">W celu realizacji uprawnień, o których mowa w pkt 2 można wysłać stosowną wiadomość e-mail </w:t>
      </w:r>
      <w:r w:rsidR="0083527B" w:rsidRPr="006A385A">
        <w:rPr>
          <w:sz w:val="24"/>
          <w:szCs w:val="24"/>
          <w:lang w:val="pl-PL"/>
        </w:rPr>
        <w:t>za pośrednictwem Formularza Kontaktowego.</w:t>
      </w:r>
    </w:p>
    <w:p w14:paraId="1F6D175B" w14:textId="77777777" w:rsidR="00047599" w:rsidRPr="006A385A" w:rsidRDefault="00047599" w:rsidP="006A385A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W sytuacji wystąpienia przez użytkownika z uprawnieniem wynikającym z powyższych praw, Administrator spełnia żądanie albo odmawia jego spełnienia niezwłocznie, nie później jednak niż w ciągu miesiąca po jego otrzymaniu. Jeżeli jednak - z uwagi na skomplikowany charakter żądania lub liczbę żądań – Administrator nie będzie mógł spełnić żądania w ciągu miesiąca, spełni je w ciągu kolejnych dwóch miesięcy informując użytkownika uprzednio w terminie miesiąca od otrzymania żądania - o zamierzonym przedłużeniu terminu oraz jego przyczynach.</w:t>
      </w:r>
    </w:p>
    <w:p w14:paraId="3725CF82" w14:textId="77777777" w:rsidR="00047599" w:rsidRPr="006A385A" w:rsidRDefault="00047599" w:rsidP="006A385A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W przypadku stwierdzenia, że przetwarzanie danych osobowych narusza przepisy RODO, osoba, której dane dotyczą, ma prawo wnieść skargę do Prezesa Urzędu Ochrony Danych Osobowych.</w:t>
      </w:r>
    </w:p>
    <w:p w14:paraId="409672B6" w14:textId="77777777" w:rsidR="00047599" w:rsidRPr="006A385A" w:rsidRDefault="00047599" w:rsidP="006A385A">
      <w:pPr>
        <w:pStyle w:val="Bezodstpw"/>
        <w:spacing w:line="276" w:lineRule="auto"/>
        <w:ind w:left="0"/>
        <w:rPr>
          <w:sz w:val="24"/>
          <w:szCs w:val="24"/>
          <w:lang w:val="pl-PL"/>
        </w:rPr>
      </w:pPr>
    </w:p>
    <w:p w14:paraId="66BB8AB4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§ 5</w:t>
      </w:r>
    </w:p>
    <w:p w14:paraId="43C50C62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PLIKI "COOKIES"</w:t>
      </w:r>
    </w:p>
    <w:p w14:paraId="7978E224" w14:textId="77777777" w:rsidR="00047599" w:rsidRPr="006A385A" w:rsidRDefault="00047599" w:rsidP="006A385A">
      <w:pPr>
        <w:pStyle w:val="Bezodstpw"/>
        <w:numPr>
          <w:ilvl w:val="0"/>
          <w:numId w:val="2"/>
        </w:numPr>
        <w:spacing w:line="276" w:lineRule="auto"/>
        <w:rPr>
          <w:i/>
          <w:iCs/>
          <w:sz w:val="24"/>
          <w:szCs w:val="24"/>
          <w:lang w:val="pl-PL"/>
        </w:rPr>
      </w:pPr>
      <w:r w:rsidRPr="006A385A">
        <w:rPr>
          <w:rStyle w:val="apple-converted-space"/>
          <w:color w:val="000000" w:themeColor="text1"/>
          <w:sz w:val="24"/>
          <w:szCs w:val="24"/>
          <w:lang w:val="pl-PL"/>
        </w:rPr>
        <w:t>Strona Administratora </w:t>
      </w:r>
      <w:r w:rsidRPr="006A385A">
        <w:rPr>
          <w:sz w:val="24"/>
          <w:szCs w:val="24"/>
          <w:lang w:val="pl-PL"/>
        </w:rPr>
        <w:t>używa plików</w:t>
      </w:r>
      <w:r w:rsidRPr="006A385A">
        <w:rPr>
          <w:rStyle w:val="apple-converted-space"/>
          <w:color w:val="000000" w:themeColor="text1"/>
          <w:sz w:val="24"/>
          <w:szCs w:val="24"/>
          <w:lang w:val="pl-PL"/>
        </w:rPr>
        <w:t> „</w:t>
      </w:r>
      <w:proofErr w:type="spellStart"/>
      <w:r w:rsidRPr="006A385A">
        <w:rPr>
          <w:rStyle w:val="Uwydatnienie"/>
          <w:color w:val="000000" w:themeColor="text1"/>
          <w:sz w:val="24"/>
          <w:szCs w:val="24"/>
          <w:lang w:val="pl-PL"/>
        </w:rPr>
        <w:t>cookies</w:t>
      </w:r>
      <w:proofErr w:type="spellEnd"/>
      <w:r w:rsidRPr="006A385A">
        <w:rPr>
          <w:rStyle w:val="Uwydatnienie"/>
          <w:color w:val="000000" w:themeColor="text1"/>
          <w:sz w:val="24"/>
          <w:szCs w:val="24"/>
          <w:lang w:val="pl-PL"/>
        </w:rPr>
        <w:t>”</w:t>
      </w:r>
      <w:r w:rsidRPr="006A385A">
        <w:rPr>
          <w:sz w:val="24"/>
          <w:szCs w:val="24"/>
          <w:lang w:val="pl-PL"/>
        </w:rPr>
        <w:t>.</w:t>
      </w:r>
    </w:p>
    <w:p w14:paraId="2D88776A" w14:textId="77777777" w:rsidR="00047599" w:rsidRPr="006A385A" w:rsidRDefault="00047599" w:rsidP="006A385A">
      <w:pPr>
        <w:pStyle w:val="Bezodstpw"/>
        <w:numPr>
          <w:ilvl w:val="0"/>
          <w:numId w:val="2"/>
        </w:numPr>
        <w:spacing w:line="276" w:lineRule="auto"/>
        <w:rPr>
          <w:i/>
          <w:iCs/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Instalacja plików „</w:t>
      </w:r>
      <w:proofErr w:type="spellStart"/>
      <w:r w:rsidRPr="006A385A">
        <w:rPr>
          <w:i/>
          <w:iCs/>
          <w:sz w:val="24"/>
          <w:szCs w:val="24"/>
          <w:lang w:val="pl-PL"/>
        </w:rPr>
        <w:t>cookies</w:t>
      </w:r>
      <w:proofErr w:type="spellEnd"/>
      <w:r w:rsidRPr="006A385A">
        <w:rPr>
          <w:sz w:val="24"/>
          <w:szCs w:val="24"/>
          <w:lang w:val="pl-PL"/>
        </w:rPr>
        <w:t>” jest konieczna do prawidłowego świadczenia usług na stronie internetowej. W plikach „</w:t>
      </w:r>
      <w:proofErr w:type="spellStart"/>
      <w:r w:rsidRPr="006A385A">
        <w:rPr>
          <w:i/>
          <w:iCs/>
          <w:sz w:val="24"/>
          <w:szCs w:val="24"/>
          <w:lang w:val="pl-PL"/>
        </w:rPr>
        <w:t>cookies</w:t>
      </w:r>
      <w:proofErr w:type="spellEnd"/>
      <w:r w:rsidRPr="006A385A">
        <w:rPr>
          <w:sz w:val="24"/>
          <w:szCs w:val="24"/>
          <w:lang w:val="pl-PL"/>
        </w:rPr>
        <w:t>" znajdują się informacje niezbędne do prawidłowego funkcjonowania strony, a także dają one także możliwość opracowywania ogólnych statystyk odwiedzin strony internetowej.</w:t>
      </w:r>
    </w:p>
    <w:p w14:paraId="6759EC8E" w14:textId="77777777" w:rsidR="00047599" w:rsidRPr="006A385A" w:rsidRDefault="00047599" w:rsidP="006A385A">
      <w:pPr>
        <w:pStyle w:val="Bezodstpw"/>
        <w:numPr>
          <w:ilvl w:val="0"/>
          <w:numId w:val="2"/>
        </w:numPr>
        <w:spacing w:line="276" w:lineRule="auto"/>
        <w:rPr>
          <w:i/>
          <w:iCs/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W ramach strony stosowane są dwa rodzaje plików „</w:t>
      </w:r>
      <w:proofErr w:type="spellStart"/>
      <w:r w:rsidRPr="006A385A">
        <w:rPr>
          <w:i/>
          <w:iCs/>
          <w:sz w:val="24"/>
          <w:szCs w:val="24"/>
          <w:lang w:val="pl-PL"/>
        </w:rPr>
        <w:t>cookies</w:t>
      </w:r>
      <w:proofErr w:type="spellEnd"/>
      <w:r w:rsidRPr="006A385A">
        <w:rPr>
          <w:sz w:val="24"/>
          <w:szCs w:val="24"/>
          <w:lang w:val="pl-PL"/>
        </w:rPr>
        <w:t>”: „sesyjne” oraz „stałe”.</w:t>
      </w:r>
    </w:p>
    <w:p w14:paraId="7FD4F5A0" w14:textId="77777777" w:rsidR="00047599" w:rsidRPr="006A385A" w:rsidRDefault="00047599" w:rsidP="006A385A">
      <w:pPr>
        <w:pStyle w:val="Bezodstpw"/>
        <w:numPr>
          <w:ilvl w:val="0"/>
          <w:numId w:val="5"/>
        </w:numPr>
        <w:spacing w:line="276" w:lineRule="auto"/>
        <w:rPr>
          <w:i/>
          <w:iCs/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„</w:t>
      </w:r>
      <w:proofErr w:type="spellStart"/>
      <w:r w:rsidRPr="006A385A">
        <w:rPr>
          <w:i/>
          <w:iCs/>
          <w:sz w:val="24"/>
          <w:szCs w:val="24"/>
          <w:lang w:val="pl-PL"/>
        </w:rPr>
        <w:t>Cookies</w:t>
      </w:r>
      <w:proofErr w:type="spellEnd"/>
      <w:r w:rsidRPr="006A385A">
        <w:rPr>
          <w:sz w:val="24"/>
          <w:szCs w:val="24"/>
          <w:lang w:val="pl-PL"/>
        </w:rPr>
        <w:t xml:space="preserve">” „sesyjne” są plikami tymczasowymi, które przechowywane są w urządzeniu końcowym użytkownika do czasu wylogowania (opuszczenia strony). </w:t>
      </w:r>
    </w:p>
    <w:p w14:paraId="27DFE680" w14:textId="77777777" w:rsidR="00047599" w:rsidRPr="006A385A" w:rsidRDefault="00047599" w:rsidP="006A385A">
      <w:pPr>
        <w:pStyle w:val="Bezodstpw"/>
        <w:numPr>
          <w:ilvl w:val="0"/>
          <w:numId w:val="5"/>
        </w:numPr>
        <w:spacing w:line="276" w:lineRule="auto"/>
        <w:rPr>
          <w:i/>
          <w:iCs/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„Stałe” pliki „</w:t>
      </w:r>
      <w:proofErr w:type="spellStart"/>
      <w:r w:rsidRPr="006A385A">
        <w:rPr>
          <w:i/>
          <w:iCs/>
          <w:sz w:val="24"/>
          <w:szCs w:val="24"/>
          <w:lang w:val="pl-PL"/>
        </w:rPr>
        <w:t>cookies</w:t>
      </w:r>
      <w:proofErr w:type="spellEnd"/>
      <w:r w:rsidRPr="006A385A">
        <w:rPr>
          <w:sz w:val="24"/>
          <w:szCs w:val="24"/>
          <w:lang w:val="pl-PL"/>
        </w:rPr>
        <w:t>” przechowywane są w urządzeniu końcowym użytkownika przez czas określony w parametrach plików „</w:t>
      </w:r>
      <w:proofErr w:type="spellStart"/>
      <w:r w:rsidRPr="006A385A">
        <w:rPr>
          <w:i/>
          <w:iCs/>
          <w:sz w:val="24"/>
          <w:szCs w:val="24"/>
          <w:lang w:val="pl-PL"/>
        </w:rPr>
        <w:t>cookies</w:t>
      </w:r>
      <w:proofErr w:type="spellEnd"/>
      <w:r w:rsidRPr="006A385A">
        <w:rPr>
          <w:sz w:val="24"/>
          <w:szCs w:val="24"/>
          <w:lang w:val="pl-PL"/>
        </w:rPr>
        <w:t>” lub do czasu ich usunięcia przez użytkownika.</w:t>
      </w:r>
    </w:p>
    <w:p w14:paraId="539A7B37" w14:textId="77777777" w:rsidR="00047599" w:rsidRPr="006A385A" w:rsidRDefault="00047599" w:rsidP="006A385A">
      <w:pPr>
        <w:pStyle w:val="Bezodstpw"/>
        <w:numPr>
          <w:ilvl w:val="0"/>
          <w:numId w:val="2"/>
        </w:numPr>
        <w:spacing w:line="276" w:lineRule="auto"/>
        <w:rPr>
          <w:i/>
          <w:iCs/>
          <w:sz w:val="24"/>
          <w:szCs w:val="24"/>
          <w:lang w:val="pl-PL"/>
        </w:rPr>
      </w:pPr>
      <w:r w:rsidRPr="006A385A">
        <w:rPr>
          <w:iCs/>
          <w:sz w:val="24"/>
          <w:szCs w:val="24"/>
          <w:lang w:val="pl-PL"/>
        </w:rPr>
        <w:lastRenderedPageBreak/>
        <w:t xml:space="preserve">Administrator wykorzystuje własne pliki </w:t>
      </w:r>
      <w:proofErr w:type="spellStart"/>
      <w:r w:rsidRPr="006A385A">
        <w:rPr>
          <w:iCs/>
          <w:sz w:val="24"/>
          <w:szCs w:val="24"/>
          <w:lang w:val="pl-PL"/>
        </w:rPr>
        <w:t>cookies</w:t>
      </w:r>
      <w:proofErr w:type="spellEnd"/>
      <w:r w:rsidRPr="006A385A">
        <w:rPr>
          <w:iCs/>
          <w:sz w:val="24"/>
          <w:szCs w:val="24"/>
          <w:lang w:val="pl-PL"/>
        </w:rPr>
        <w:t xml:space="preserve"> w celu </w:t>
      </w:r>
      <w:r w:rsidRPr="006A385A">
        <w:rPr>
          <w:sz w:val="24"/>
          <w:szCs w:val="24"/>
          <w:lang w:val="pl-PL"/>
        </w:rPr>
        <w:t xml:space="preserve">lepszego poznania sposobu interakcji użytkownika w zakresie zawartości strony. Pliki gromadzą informacje o sposobie korzystania ze strony internetowej przez użytkownika, typie strony, z jakiej użytkownik został </w:t>
      </w:r>
      <w:proofErr w:type="gramStart"/>
      <w:r w:rsidRPr="006A385A">
        <w:rPr>
          <w:sz w:val="24"/>
          <w:szCs w:val="24"/>
          <w:lang w:val="pl-PL"/>
        </w:rPr>
        <w:t>przekierowany,</w:t>
      </w:r>
      <w:proofErr w:type="gramEnd"/>
      <w:r w:rsidRPr="006A385A">
        <w:rPr>
          <w:sz w:val="24"/>
          <w:szCs w:val="24"/>
          <w:lang w:val="pl-PL"/>
        </w:rPr>
        <w:t xml:space="preserve"> oraz liczbie odwiedzin i czasie wizyty użytkownika na stronie internetowej. Informacje te nie rejestrują konkretnych danych osobowych użytkownika, lecz służą do opracowania statystyk korzystania ze strony.</w:t>
      </w:r>
    </w:p>
    <w:p w14:paraId="6875C817" w14:textId="77777777" w:rsidR="00047599" w:rsidRPr="006A385A" w:rsidRDefault="00047599" w:rsidP="006A385A">
      <w:pPr>
        <w:pStyle w:val="Bezodstpw"/>
        <w:numPr>
          <w:ilvl w:val="0"/>
          <w:numId w:val="2"/>
        </w:numPr>
        <w:spacing w:line="276" w:lineRule="auto"/>
        <w:rPr>
          <w:i/>
          <w:iCs/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Użytkownik ma prawo zadecydowania w zakresie dostępu plików „</w:t>
      </w:r>
      <w:proofErr w:type="spellStart"/>
      <w:r w:rsidRPr="006A385A">
        <w:rPr>
          <w:i/>
          <w:iCs/>
          <w:sz w:val="24"/>
          <w:szCs w:val="24"/>
          <w:lang w:val="pl-PL"/>
        </w:rPr>
        <w:t>cookies</w:t>
      </w:r>
      <w:proofErr w:type="spellEnd"/>
      <w:r w:rsidRPr="006A385A">
        <w:rPr>
          <w:sz w:val="24"/>
          <w:szCs w:val="24"/>
          <w:lang w:val="pl-PL"/>
        </w:rPr>
        <w:t xml:space="preserve">” do swojego komputera poprzez ich uprzedni wybór w oknie swojej przeglądarki. </w:t>
      </w:r>
      <w:r w:rsidRPr="006A385A">
        <w:rPr>
          <w:rStyle w:val="apple-converted-space"/>
          <w:color w:val="000000" w:themeColor="text1"/>
          <w:sz w:val="24"/>
          <w:szCs w:val="24"/>
          <w:shd w:val="clear" w:color="auto" w:fill="FFFFFF"/>
          <w:lang w:val="pl-PL"/>
        </w:rPr>
        <w:t> </w:t>
      </w:r>
      <w:r w:rsidRPr="006A385A">
        <w:rPr>
          <w:sz w:val="24"/>
          <w:szCs w:val="24"/>
          <w:shd w:val="clear" w:color="auto" w:fill="FFFFFF"/>
          <w:lang w:val="pl-PL"/>
        </w:rPr>
        <w:t xml:space="preserve">Szczegółowe informacje o możliwości i sposobach obsługi plików </w:t>
      </w:r>
      <w:r w:rsidRPr="006A385A">
        <w:rPr>
          <w:sz w:val="24"/>
          <w:szCs w:val="24"/>
          <w:lang w:val="pl-PL"/>
        </w:rPr>
        <w:t>„</w:t>
      </w:r>
      <w:proofErr w:type="spellStart"/>
      <w:r w:rsidRPr="006A385A">
        <w:rPr>
          <w:i/>
          <w:iCs/>
          <w:sz w:val="24"/>
          <w:szCs w:val="24"/>
          <w:lang w:val="pl-PL"/>
        </w:rPr>
        <w:t>cookies</w:t>
      </w:r>
      <w:proofErr w:type="spellEnd"/>
      <w:r w:rsidRPr="006A385A">
        <w:rPr>
          <w:sz w:val="24"/>
          <w:szCs w:val="24"/>
          <w:lang w:val="pl-PL"/>
        </w:rPr>
        <w:t xml:space="preserve">” </w:t>
      </w:r>
      <w:r w:rsidRPr="006A385A">
        <w:rPr>
          <w:sz w:val="24"/>
          <w:szCs w:val="24"/>
          <w:shd w:val="clear" w:color="auto" w:fill="FFFFFF"/>
          <w:lang w:val="pl-PL"/>
        </w:rPr>
        <w:t>dostępne są w ustawieniach oprogramowania (przeglądarki internetowej).</w:t>
      </w:r>
    </w:p>
    <w:p w14:paraId="098A15C4" w14:textId="77777777" w:rsidR="00047599" w:rsidRPr="006A385A" w:rsidRDefault="00047599" w:rsidP="006A385A">
      <w:pPr>
        <w:pStyle w:val="Bezodstpw"/>
        <w:spacing w:line="276" w:lineRule="auto"/>
        <w:rPr>
          <w:sz w:val="24"/>
          <w:szCs w:val="24"/>
          <w:lang w:val="pl-PL"/>
        </w:rPr>
      </w:pPr>
    </w:p>
    <w:p w14:paraId="1171B9E7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§ 6</w:t>
      </w:r>
    </w:p>
    <w:p w14:paraId="52F58126" w14:textId="77777777" w:rsidR="00047599" w:rsidRPr="006A385A" w:rsidRDefault="00047599" w:rsidP="006A385A">
      <w:pPr>
        <w:pStyle w:val="Bezodstpw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A385A">
        <w:rPr>
          <w:b/>
          <w:sz w:val="24"/>
          <w:szCs w:val="24"/>
          <w:lang w:val="pl-PL"/>
        </w:rPr>
        <w:t>POSTANOWIENIA KOŃCOWE</w:t>
      </w:r>
    </w:p>
    <w:p w14:paraId="2F686B6B" w14:textId="77777777" w:rsidR="00047599" w:rsidRPr="006A385A" w:rsidRDefault="00047599" w:rsidP="006A385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 w14:paraId="53EDAED4" w14:textId="77777777" w:rsidR="00047599" w:rsidRPr="006A385A" w:rsidRDefault="00047599" w:rsidP="006A385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>Administrator udostępnia odpowiednie środki techniczne zapobiegające pozyskiwaniu i modyfikowaniu przez osoby nieuprawnione, danych osobowych przesyłanych drogą elektroniczną.</w:t>
      </w:r>
    </w:p>
    <w:p w14:paraId="6058D561" w14:textId="77777777" w:rsidR="00047599" w:rsidRPr="006A385A" w:rsidRDefault="00047599" w:rsidP="006A385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  <w:lang w:val="pl-PL"/>
        </w:rPr>
      </w:pPr>
      <w:r w:rsidRPr="006A385A">
        <w:rPr>
          <w:sz w:val="24"/>
          <w:szCs w:val="24"/>
          <w:lang w:val="pl-PL"/>
        </w:rPr>
        <w:t xml:space="preserve">W sprawach nieuregulowanych niniejszą Polityką prywatności stosuje się odpowiednio </w:t>
      </w:r>
      <w:r w:rsidRPr="006A385A">
        <w:rPr>
          <w:bCs/>
          <w:sz w:val="24"/>
          <w:szCs w:val="24"/>
          <w:lang w:val="pl-PL"/>
        </w:rPr>
        <w:t>przepisy RODO</w:t>
      </w:r>
      <w:r w:rsidRPr="006A385A">
        <w:rPr>
          <w:sz w:val="24"/>
          <w:szCs w:val="24"/>
          <w:lang w:val="pl-PL"/>
        </w:rPr>
        <w:t xml:space="preserve"> oraz inne właściwe przepisy prawa polskiego.</w:t>
      </w:r>
    </w:p>
    <w:p w14:paraId="336B3D0D" w14:textId="77777777" w:rsidR="003A43E8" w:rsidRPr="006A385A" w:rsidRDefault="003A43E8" w:rsidP="006A385A">
      <w:pPr>
        <w:rPr>
          <w:sz w:val="24"/>
          <w:szCs w:val="24"/>
        </w:rPr>
      </w:pPr>
    </w:p>
    <w:sectPr w:rsidR="003A43E8" w:rsidRPr="006A385A" w:rsidSect="00524D09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457C" w14:textId="77777777" w:rsidR="00030542" w:rsidRDefault="00030542">
      <w:pPr>
        <w:spacing w:after="0" w:line="240" w:lineRule="auto"/>
      </w:pPr>
      <w:r>
        <w:separator/>
      </w:r>
    </w:p>
  </w:endnote>
  <w:endnote w:type="continuationSeparator" w:id="0">
    <w:p w14:paraId="34C8F3E8" w14:textId="77777777" w:rsidR="00030542" w:rsidRDefault="0003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410F" w14:textId="77777777" w:rsidR="00524D09" w:rsidRDefault="00030542">
    <w:pPr>
      <w:pStyle w:val="Stopka"/>
      <w:rPr>
        <w:rFonts w:cs="Times New Roman"/>
      </w:rPr>
    </w:pPr>
  </w:p>
  <w:p w14:paraId="69CBAD4B" w14:textId="77777777" w:rsidR="00524D09" w:rsidRDefault="00047599" w:rsidP="00524D09">
    <w:pPr>
      <w:pStyle w:val="Stopka"/>
      <w:tabs>
        <w:tab w:val="left" w:pos="2160"/>
      </w:tabs>
      <w:rPr>
        <w:rFonts w:cs="Times New Roman"/>
      </w:rPr>
    </w:pPr>
    <w:r>
      <w:rPr>
        <w:rFonts w:ascii="Cambria" w:hAnsi="Cambria" w:cs="Cambria"/>
        <w:b/>
        <w:bCs/>
      </w:rPr>
      <w:tab/>
    </w:r>
  </w:p>
  <w:p w14:paraId="45C41613" w14:textId="77777777" w:rsidR="00524D09" w:rsidRDefault="00030542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ACF1D" w14:textId="77777777" w:rsidR="00030542" w:rsidRDefault="00030542">
      <w:pPr>
        <w:spacing w:after="0" w:line="240" w:lineRule="auto"/>
      </w:pPr>
      <w:r>
        <w:separator/>
      </w:r>
    </w:p>
  </w:footnote>
  <w:footnote w:type="continuationSeparator" w:id="0">
    <w:p w14:paraId="1DD055B8" w14:textId="77777777" w:rsidR="00030542" w:rsidRDefault="0003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E9C"/>
    <w:multiLevelType w:val="hybridMultilevel"/>
    <w:tmpl w:val="8A148BD8"/>
    <w:lvl w:ilvl="0" w:tplc="5E2638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75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384855"/>
    <w:multiLevelType w:val="hybridMultilevel"/>
    <w:tmpl w:val="72247380"/>
    <w:lvl w:ilvl="0" w:tplc="B8B209F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E3EAE"/>
    <w:multiLevelType w:val="hybridMultilevel"/>
    <w:tmpl w:val="CBC0F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338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4443ED"/>
    <w:multiLevelType w:val="hybridMultilevel"/>
    <w:tmpl w:val="D30025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DB4121"/>
    <w:multiLevelType w:val="hybridMultilevel"/>
    <w:tmpl w:val="AB6273B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27E28ED"/>
    <w:multiLevelType w:val="multilevel"/>
    <w:tmpl w:val="3C8057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906B4"/>
    <w:multiLevelType w:val="hybridMultilevel"/>
    <w:tmpl w:val="B002AD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70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377FE1"/>
    <w:multiLevelType w:val="hybridMultilevel"/>
    <w:tmpl w:val="61BE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3216F"/>
    <w:multiLevelType w:val="hybridMultilevel"/>
    <w:tmpl w:val="AE880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514C4F"/>
    <w:multiLevelType w:val="hybridMultilevel"/>
    <w:tmpl w:val="8C4A5A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FB5E6A"/>
    <w:multiLevelType w:val="hybridMultilevel"/>
    <w:tmpl w:val="C0DC4C0E"/>
    <w:lvl w:ilvl="0" w:tplc="90B026F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52743"/>
    <w:multiLevelType w:val="multilevel"/>
    <w:tmpl w:val="BB90071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99"/>
    <w:rsid w:val="00030542"/>
    <w:rsid w:val="00047599"/>
    <w:rsid w:val="002745C8"/>
    <w:rsid w:val="0032058F"/>
    <w:rsid w:val="003A43E8"/>
    <w:rsid w:val="006A385A"/>
    <w:rsid w:val="0083527B"/>
    <w:rsid w:val="00C73576"/>
    <w:rsid w:val="00E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9DEF"/>
  <w15:chartTrackingRefBased/>
  <w15:docId w15:val="{0FC06EBB-33B0-4F46-AB61-2D2EE342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59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47599"/>
    <w:pPr>
      <w:ind w:left="360"/>
      <w:jc w:val="both"/>
    </w:pPr>
    <w:rPr>
      <w:rFonts w:ascii="Calibri" w:eastAsia="Calibri" w:hAnsi="Calibri" w:cs="Calibri"/>
      <w:sz w:val="22"/>
      <w:szCs w:val="22"/>
      <w:lang w:val="cs-CZ" w:eastAsia="pl-PL"/>
    </w:rPr>
  </w:style>
  <w:style w:type="character" w:styleId="Uwydatnienie">
    <w:name w:val="Emphasis"/>
    <w:qFormat/>
    <w:rsid w:val="00047599"/>
    <w:rPr>
      <w:i/>
      <w:iCs/>
    </w:rPr>
  </w:style>
  <w:style w:type="character" w:customStyle="1" w:styleId="apple-converted-space">
    <w:name w:val="apple-converted-space"/>
    <w:basedOn w:val="Domylnaczcionkaakapitu"/>
    <w:rsid w:val="00047599"/>
  </w:style>
  <w:style w:type="paragraph" w:styleId="Stopka">
    <w:name w:val="footer"/>
    <w:basedOn w:val="Normalny"/>
    <w:link w:val="StopkaZnak"/>
    <w:uiPriority w:val="99"/>
    <w:rsid w:val="0004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599"/>
    <w:rPr>
      <w:rFonts w:ascii="Calibri" w:eastAsia="Times New Roman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1221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5</cp:revision>
  <dcterms:created xsi:type="dcterms:W3CDTF">2021-02-21T19:26:00Z</dcterms:created>
  <dcterms:modified xsi:type="dcterms:W3CDTF">2021-06-07T11:41:00Z</dcterms:modified>
</cp:coreProperties>
</file>